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5C0" w:rsidRDefault="009D35C0" w:rsidP="00D53A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53A3C">
        <w:rPr>
          <w:rFonts w:ascii="Times New Roman" w:hAnsi="Times New Roman" w:cs="Times New Roman"/>
          <w:b/>
          <w:sz w:val="28"/>
          <w:szCs w:val="28"/>
        </w:rPr>
        <w:t>Реализация этнокультурного компонента содержания дошкольного образования в условиях инновационной образовательной площадки</w:t>
      </w:r>
    </w:p>
    <w:p w:rsidR="00EC58BA" w:rsidRPr="00D53A3C" w:rsidRDefault="00EC58BA" w:rsidP="00D53A3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58BA" w:rsidRDefault="00EC58BA" w:rsidP="00EC58B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Гурьянова  Е.Н.,  заведующая </w:t>
      </w:r>
    </w:p>
    <w:p w:rsidR="00EC58BA" w:rsidRDefault="00EC58BA" w:rsidP="00EC58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автономным образовательным </w:t>
      </w:r>
    </w:p>
    <w:p w:rsidR="00EC58BA" w:rsidRDefault="00EC58BA" w:rsidP="00EC58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учреждением городского округа Саранск</w:t>
      </w:r>
    </w:p>
    <w:p w:rsidR="00EC58BA" w:rsidRPr="00EC58BA" w:rsidRDefault="00EC58BA" w:rsidP="00EC58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№89 комбинированного вида»</w:t>
      </w:r>
    </w:p>
    <w:p w:rsidR="009D35C0" w:rsidRPr="00D53A3C" w:rsidRDefault="009D35C0" w:rsidP="00EC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35C0" w:rsidRPr="00D53A3C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58B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35C0" w:rsidRPr="00D53A3C">
        <w:rPr>
          <w:rFonts w:ascii="Times New Roman" w:hAnsi="Times New Roman" w:cs="Times New Roman"/>
          <w:sz w:val="28"/>
          <w:szCs w:val="28"/>
        </w:rPr>
        <w:t xml:space="preserve"> Старинная мудрость гласит: «Человек, не знающий своего прошлого, не знает ничего». На современном этапе развития нашего общества проблема этнокультурного воспитания становится как никогда актуальной и необходимой. Республика Мордовия – многонациональный регион, где проживают различные этнические группы, и имеется богатейший опыт построения межкультурных и межэтнических отношений.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 xml:space="preserve">Наш детский сад посещают дети различных национальностей: русские, мордва, татары  и др. Практика показывает, что общаясь в социуме, у детей рано появляется интерес к культуре, национальным обычаям, традициям народов, проживающих на территории Мордовии. А привнесение во все виды детской деятельности национально-регионального компонента способствует развитию у детей познавательного интереса, эмоциональной отзывчивости, дает знания о принадлежности к тому или иному народу, формирует интегративные качества, воспитывает чувства патриотизма и толерантности. </w:t>
      </w:r>
    </w:p>
    <w:p w:rsidR="009D35C0" w:rsidRPr="00D53A3C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58BA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35C0" w:rsidRPr="00D53A3C">
        <w:rPr>
          <w:rFonts w:ascii="Times New Roman" w:hAnsi="Times New Roman" w:cs="Times New Roman"/>
          <w:sz w:val="28"/>
          <w:szCs w:val="28"/>
        </w:rPr>
        <w:t xml:space="preserve">С 2015 года приоритетным направлением работы МАДОУ «Детский сад №89 комбинированного вида» является: «Формирование интегративных качеств этнокультурной направленности детей дошкольного возраста посредством интеграции образовательных областей». 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 xml:space="preserve">       Проведенное анкетирование родителей (законных представителей) наших воспитанников показало следующие результаты: 72% родителей положительно относятся к инновационной деятельности, а 44% выразили готовность в той или иной форме сотрудничать с дошкольным учреждением в реализации программы.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Инновационная деятельность носит поэтапный характер и осуществляется по нескольким направлениям: работа с детьми, работа с педагогами, работа с родителями, взаимодействие с социумом, организация поликультурной предметно-развивающей среды.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 xml:space="preserve">          Созданная в детском саду предметно-развивающая среда в полной мере способствует реализации этнокультурного компонента и включает в себя: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lastRenderedPageBreak/>
        <w:t>- центры народной культуры во всех возрастных группах;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 xml:space="preserve">- мини-музей национальной культуры, тематические выставки которого отражают основные сферы жизнедеятельности края: историческую, культурную, экологическую и трудовую.  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 xml:space="preserve">- на территории детского сада оформлена экологическая тропа, знакомящая детей с растительным миром Мордовии. 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- в летний период функционирует «Мордовское подворье»,  включающее в себя скульптуры малых форм.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Определяющим условием в организации этнокультурного образования являются творческий потенциал педагогов, их стремление к профессиональному совершенствованию и использованию инновационных методик образования и воспитания.          Одним из способов приобщения к новейшим образовательным технологиям служит участие в научно-практических конференциях, конкурсах, семинарах и мастер-классах (таблица на слайде)</w:t>
      </w:r>
    </w:p>
    <w:p w:rsidR="009D35C0" w:rsidRPr="00D53A3C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58BA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35C0" w:rsidRPr="00D53A3C">
        <w:rPr>
          <w:rFonts w:ascii="Times New Roman" w:hAnsi="Times New Roman" w:cs="Times New Roman"/>
          <w:sz w:val="28"/>
          <w:szCs w:val="28"/>
        </w:rPr>
        <w:t>Приобщение детей к культурному наследию своего народа и становление личностных качеств осуществляется через следующие формы и виды деятельности: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 xml:space="preserve">непосредственно образовательную деятельность в интеграции образовательных областей на основе единого этнокультурного содержания; 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>игровую деятельность;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>беседы;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>проектную деятельность;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>самостоятельная деятельность;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 xml:space="preserve">целевые прогулки, экскурсии в библиотеки и музеи; 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 xml:space="preserve">культурно-досуговую деятельность, включающую праздники, развлечения, театрализованные представления. Большое внимание уделяется календарно-обрядовым праздникам, таким как Рождество,  Масленица, Светлая Пасха. </w:t>
      </w:r>
    </w:p>
    <w:p w:rsidR="009D35C0" w:rsidRPr="00D53A3C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58BA">
        <w:rPr>
          <w:rFonts w:ascii="Times New Roman" w:hAnsi="Times New Roman" w:cs="Times New Roman"/>
          <w:sz w:val="28"/>
          <w:szCs w:val="28"/>
        </w:rPr>
        <w:t xml:space="preserve">        </w:t>
      </w:r>
      <w:r w:rsidR="009D35C0" w:rsidRPr="00D53A3C">
        <w:rPr>
          <w:rFonts w:ascii="Times New Roman" w:hAnsi="Times New Roman" w:cs="Times New Roman"/>
          <w:sz w:val="28"/>
          <w:szCs w:val="28"/>
        </w:rPr>
        <w:t>В детском саду реализуются  программы по дополнительному образованию «</w:t>
      </w:r>
      <w:proofErr w:type="spellStart"/>
      <w:r w:rsidR="009D35C0" w:rsidRPr="00D53A3C">
        <w:rPr>
          <w:rFonts w:ascii="Times New Roman" w:hAnsi="Times New Roman" w:cs="Times New Roman"/>
          <w:sz w:val="28"/>
          <w:szCs w:val="28"/>
        </w:rPr>
        <w:t>Тиринькель</w:t>
      </w:r>
      <w:proofErr w:type="spellEnd"/>
      <w:r w:rsidR="009D35C0" w:rsidRPr="00D53A3C">
        <w:rPr>
          <w:rFonts w:ascii="Times New Roman" w:hAnsi="Times New Roman" w:cs="Times New Roman"/>
          <w:sz w:val="28"/>
          <w:szCs w:val="28"/>
        </w:rPr>
        <w:t>» по обучению детей эрзянскому языку, фольклорный кружок для детей младшего дошкольного возраста «</w:t>
      </w:r>
      <w:proofErr w:type="spellStart"/>
      <w:r w:rsidR="009D35C0" w:rsidRPr="00D53A3C">
        <w:rPr>
          <w:rFonts w:ascii="Times New Roman" w:hAnsi="Times New Roman" w:cs="Times New Roman"/>
          <w:sz w:val="28"/>
          <w:szCs w:val="28"/>
        </w:rPr>
        <w:t>Говорушки</w:t>
      </w:r>
      <w:proofErr w:type="spellEnd"/>
      <w:r w:rsidR="009D35C0" w:rsidRPr="00D53A3C">
        <w:rPr>
          <w:rFonts w:ascii="Times New Roman" w:hAnsi="Times New Roman" w:cs="Times New Roman"/>
          <w:sz w:val="28"/>
          <w:szCs w:val="28"/>
        </w:rPr>
        <w:t>».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 xml:space="preserve">      </w:t>
      </w:r>
      <w:r w:rsidR="00EC58BA" w:rsidRPr="00EC58BA">
        <w:rPr>
          <w:rFonts w:ascii="Times New Roman" w:hAnsi="Times New Roman" w:cs="Times New Roman"/>
          <w:sz w:val="28"/>
          <w:szCs w:val="28"/>
        </w:rPr>
        <w:t xml:space="preserve">  </w:t>
      </w:r>
      <w:r w:rsidRPr="00D53A3C">
        <w:rPr>
          <w:rFonts w:ascii="Times New Roman" w:hAnsi="Times New Roman" w:cs="Times New Roman"/>
          <w:sz w:val="28"/>
          <w:szCs w:val="28"/>
        </w:rPr>
        <w:t>Воспитанники детского сада принимают активное участие и занимают призовые места  в городских, республиканских и всероссийских конкурсах, таких как: городской конкурс декоративно-прикладного творчества «</w:t>
      </w:r>
      <w:proofErr w:type="spellStart"/>
      <w:r w:rsidRPr="00D53A3C">
        <w:rPr>
          <w:rFonts w:ascii="Times New Roman" w:hAnsi="Times New Roman" w:cs="Times New Roman"/>
          <w:sz w:val="28"/>
          <w:szCs w:val="28"/>
        </w:rPr>
        <w:t>Бабань-парь</w:t>
      </w:r>
      <w:proofErr w:type="spellEnd"/>
      <w:r w:rsidRPr="00D53A3C">
        <w:rPr>
          <w:rFonts w:ascii="Times New Roman" w:hAnsi="Times New Roman" w:cs="Times New Roman"/>
          <w:sz w:val="28"/>
          <w:szCs w:val="28"/>
        </w:rPr>
        <w:t>», конкурс «Заповедная природа Мордовии»</w:t>
      </w:r>
      <w:proofErr w:type="gramStart"/>
      <w:r w:rsidRPr="00D53A3C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D53A3C">
        <w:rPr>
          <w:rFonts w:ascii="Times New Roman" w:hAnsi="Times New Roman" w:cs="Times New Roman"/>
          <w:sz w:val="28"/>
          <w:szCs w:val="28"/>
        </w:rPr>
        <w:t xml:space="preserve">онкурс «Пасхальная мастерская»,Всероссийский </w:t>
      </w:r>
      <w:proofErr w:type="spellStart"/>
      <w:r w:rsidRPr="00D53A3C">
        <w:rPr>
          <w:rFonts w:ascii="Times New Roman" w:hAnsi="Times New Roman" w:cs="Times New Roman"/>
          <w:sz w:val="28"/>
          <w:szCs w:val="28"/>
        </w:rPr>
        <w:t>этноконкурс</w:t>
      </w:r>
      <w:proofErr w:type="spellEnd"/>
      <w:r w:rsidRPr="00D53A3C">
        <w:rPr>
          <w:rFonts w:ascii="Times New Roman" w:hAnsi="Times New Roman" w:cs="Times New Roman"/>
          <w:sz w:val="28"/>
          <w:szCs w:val="28"/>
        </w:rPr>
        <w:t xml:space="preserve"> исследовательских, проектных и творческих работ «</w:t>
      </w:r>
      <w:proofErr w:type="spellStart"/>
      <w:r w:rsidRPr="00D53A3C">
        <w:rPr>
          <w:rFonts w:ascii="Times New Roman" w:hAnsi="Times New Roman" w:cs="Times New Roman"/>
          <w:sz w:val="28"/>
          <w:szCs w:val="28"/>
        </w:rPr>
        <w:t>Панжема</w:t>
      </w:r>
      <w:proofErr w:type="spellEnd"/>
      <w:r w:rsidRPr="00D53A3C">
        <w:rPr>
          <w:rFonts w:ascii="Times New Roman" w:hAnsi="Times New Roman" w:cs="Times New Roman"/>
          <w:sz w:val="28"/>
          <w:szCs w:val="28"/>
        </w:rPr>
        <w:t>» и др.</w:t>
      </w:r>
    </w:p>
    <w:p w:rsidR="009D35C0" w:rsidRPr="00D53A3C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C58BA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9D35C0" w:rsidRPr="00D53A3C">
        <w:rPr>
          <w:rFonts w:ascii="Times New Roman" w:hAnsi="Times New Roman" w:cs="Times New Roman"/>
          <w:sz w:val="28"/>
          <w:szCs w:val="28"/>
        </w:rPr>
        <w:t>Толерантное отношение к людям разных национальностей создается у ребенка в первую очередь под влиянием родителей. Вовлечению родителей в этнокультурный образовательный процесс, включающий физическое, эмоциональное, духовно-нравственное воспитание детей способствуют такие формы совместной работы, как: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>Консультации и беседы;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>Групповые и общие родительские собрания;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>Анкетирование;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>«Дни открытых дверей»;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 xml:space="preserve"> Участие в праздниках и развлечениях;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•</w:t>
      </w:r>
      <w:r w:rsidRPr="00D53A3C">
        <w:rPr>
          <w:rFonts w:ascii="Times New Roman" w:hAnsi="Times New Roman" w:cs="Times New Roman"/>
          <w:sz w:val="28"/>
          <w:szCs w:val="28"/>
        </w:rPr>
        <w:tab/>
        <w:t>Выставки: «Кукла в национальном костюме», «</w:t>
      </w:r>
      <w:proofErr w:type="spellStart"/>
      <w:r w:rsidRPr="00D53A3C">
        <w:rPr>
          <w:rFonts w:ascii="Times New Roman" w:hAnsi="Times New Roman" w:cs="Times New Roman"/>
          <w:sz w:val="28"/>
          <w:szCs w:val="28"/>
        </w:rPr>
        <w:t>Тавлинская</w:t>
      </w:r>
      <w:proofErr w:type="spellEnd"/>
      <w:r w:rsidRPr="00D53A3C">
        <w:rPr>
          <w:rFonts w:ascii="Times New Roman" w:hAnsi="Times New Roman" w:cs="Times New Roman"/>
          <w:sz w:val="28"/>
          <w:szCs w:val="28"/>
        </w:rPr>
        <w:t xml:space="preserve"> игрушка», «Конкурс рисунков» и др</w:t>
      </w:r>
      <w:r w:rsidR="00A039CF">
        <w:rPr>
          <w:rFonts w:ascii="Times New Roman" w:hAnsi="Times New Roman" w:cs="Times New Roman"/>
          <w:sz w:val="28"/>
          <w:szCs w:val="28"/>
        </w:rPr>
        <w:t>.</w:t>
      </w:r>
    </w:p>
    <w:p w:rsidR="009D35C0" w:rsidRPr="00D53A3C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58B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35C0" w:rsidRPr="00D53A3C">
        <w:rPr>
          <w:rFonts w:ascii="Times New Roman" w:hAnsi="Times New Roman" w:cs="Times New Roman"/>
          <w:sz w:val="28"/>
          <w:szCs w:val="28"/>
        </w:rPr>
        <w:t xml:space="preserve">Обязательным условием формирования целостной системы этнокультурного образования является сотрудничество с социальными партнерами: Государственным театром кукол Республики Мордовия, городским детским центром театра и кино «Крошка», музыкальным театром оперы и балета им. И.М. </w:t>
      </w:r>
      <w:proofErr w:type="spellStart"/>
      <w:r w:rsidR="009D35C0" w:rsidRPr="00D53A3C">
        <w:rPr>
          <w:rFonts w:ascii="Times New Roman" w:hAnsi="Times New Roman" w:cs="Times New Roman"/>
          <w:sz w:val="28"/>
          <w:szCs w:val="28"/>
        </w:rPr>
        <w:t>Яушева</w:t>
      </w:r>
      <w:proofErr w:type="spellEnd"/>
      <w:r w:rsidR="009D35C0" w:rsidRPr="00D53A3C">
        <w:rPr>
          <w:rFonts w:ascii="Times New Roman" w:hAnsi="Times New Roman" w:cs="Times New Roman"/>
          <w:sz w:val="28"/>
          <w:szCs w:val="28"/>
        </w:rPr>
        <w:t>.</w:t>
      </w:r>
    </w:p>
    <w:p w:rsidR="009D35C0" w:rsidRPr="00D53A3C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58B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35C0" w:rsidRPr="00D53A3C">
        <w:rPr>
          <w:rFonts w:ascii="Times New Roman" w:hAnsi="Times New Roman" w:cs="Times New Roman"/>
          <w:sz w:val="28"/>
          <w:szCs w:val="28"/>
        </w:rPr>
        <w:t xml:space="preserve">Познавательные экскурсии в республиканский краеведческий музей им. И.Д. Воронина, мемориальный музей военного и трудового подвига 1941-1945, МР МИИ музей            им. С.Д. </w:t>
      </w:r>
      <w:proofErr w:type="spellStart"/>
      <w:r w:rsidR="009D35C0" w:rsidRPr="00D53A3C">
        <w:rPr>
          <w:rFonts w:ascii="Times New Roman" w:hAnsi="Times New Roman" w:cs="Times New Roman"/>
          <w:sz w:val="28"/>
          <w:szCs w:val="28"/>
        </w:rPr>
        <w:t>Эрьзи</w:t>
      </w:r>
      <w:proofErr w:type="spellEnd"/>
      <w:r w:rsidR="009D35C0" w:rsidRPr="00D53A3C">
        <w:rPr>
          <w:rFonts w:ascii="Times New Roman" w:hAnsi="Times New Roman" w:cs="Times New Roman"/>
          <w:sz w:val="28"/>
          <w:szCs w:val="28"/>
        </w:rPr>
        <w:t xml:space="preserve"> способствуют обогащению знаний  об истории нашего города, воспитывают в детях чувство патриотизма и  гражданственности.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>Творческие встречи в детской библиотеке № 5                   им.С.Я. Маршака и участие в православных благотворительных  выставках-ярмарках способствуют освоению детьми общечеловеческих ценностей.</w:t>
      </w:r>
    </w:p>
    <w:p w:rsidR="009D35C0" w:rsidRPr="00D53A3C" w:rsidRDefault="009D35C0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A3C">
        <w:rPr>
          <w:rFonts w:ascii="Times New Roman" w:hAnsi="Times New Roman" w:cs="Times New Roman"/>
          <w:sz w:val="28"/>
          <w:szCs w:val="28"/>
        </w:rPr>
        <w:t xml:space="preserve">            Личный творческий и профессиональный вклад каждого воспитателя и активное участие всего педагогического коллектива в целом способствовало тому, что в 2018году наш детский сад стал победителем муниципального конкурса «Муниципальные дошкольные организации, внедряющие инновационные образовательные программы». </w:t>
      </w:r>
    </w:p>
    <w:p w:rsidR="00B517E3" w:rsidRPr="00EC58BA" w:rsidRDefault="00B517E3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8BA" w:rsidRDefault="00EC58BA" w:rsidP="00EC5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C58BA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EC58BA" w:rsidRDefault="00EC58BA" w:rsidP="00EC5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C58BA" w:rsidRPr="00EC58BA" w:rsidRDefault="00EC58BA" w:rsidP="00EC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58BA">
        <w:rPr>
          <w:rFonts w:ascii="Times New Roman" w:hAnsi="Times New Roman" w:cs="Times New Roman"/>
          <w:sz w:val="28"/>
          <w:szCs w:val="28"/>
        </w:rPr>
        <w:t xml:space="preserve">1. Кузнецова Е.Б. Инновации в управленческой деятельности руководителя ДОУ// Управление ДОУ, № 4. 2009. </w:t>
      </w:r>
    </w:p>
    <w:p w:rsidR="00EC58BA" w:rsidRP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58BA">
        <w:rPr>
          <w:rFonts w:ascii="Times New Roman" w:hAnsi="Times New Roman" w:cs="Times New Roman"/>
          <w:sz w:val="28"/>
          <w:szCs w:val="28"/>
        </w:rPr>
        <w:t>2. «Опыт и проблемы внедрения федеральных государственных образовательных стандартов общего образования». Всероссийская научно-практическая конференция (15–16 ноября 2012 г., Челябинск):</w:t>
      </w:r>
      <w:r>
        <w:rPr>
          <w:rFonts w:ascii="Times New Roman" w:hAnsi="Times New Roman" w:cs="Times New Roman"/>
          <w:sz w:val="28"/>
          <w:szCs w:val="28"/>
        </w:rPr>
        <w:t xml:space="preserve"> сборник материалов конференции</w:t>
      </w:r>
      <w:r w:rsidRPr="00EC58BA">
        <w:rPr>
          <w:rFonts w:ascii="Times New Roman" w:hAnsi="Times New Roman" w:cs="Times New Roman"/>
          <w:sz w:val="28"/>
          <w:szCs w:val="28"/>
        </w:rPr>
        <w:t xml:space="preserve">/ под ред. М. И. Солодковой. — Челябинск: ЧИППКРО, 2012. — 340 с. </w:t>
      </w:r>
    </w:p>
    <w:p w:rsidR="00EC58BA" w:rsidRPr="00EC58BA" w:rsidRDefault="00EC58BA" w:rsidP="00D53A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58BA">
        <w:rPr>
          <w:rFonts w:ascii="Times New Roman" w:hAnsi="Times New Roman" w:cs="Times New Roman"/>
          <w:sz w:val="28"/>
          <w:szCs w:val="28"/>
        </w:rPr>
        <w:t xml:space="preserve">3. Приказ </w:t>
      </w:r>
      <w:proofErr w:type="spellStart"/>
      <w:r w:rsidRPr="00EC58B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58BA">
        <w:rPr>
          <w:rFonts w:ascii="Times New Roman" w:hAnsi="Times New Roman" w:cs="Times New Roman"/>
          <w:sz w:val="28"/>
          <w:szCs w:val="28"/>
        </w:rPr>
        <w:t xml:space="preserve"> России от 17.10.2013 № 1155 «Об утверждении федерального государственного образовательного стандарта дошкольного образования» (Зарегистрировано в Минюсте России 14.11.2013 № 30384). </w:t>
      </w:r>
    </w:p>
    <w:sectPr w:rsidR="00EC58BA" w:rsidRPr="00EC58BA" w:rsidSect="00B45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B3F"/>
    <w:rsid w:val="000565B5"/>
    <w:rsid w:val="00766B3F"/>
    <w:rsid w:val="009D35C0"/>
    <w:rsid w:val="00A039CF"/>
    <w:rsid w:val="00B45614"/>
    <w:rsid w:val="00B517E3"/>
    <w:rsid w:val="00D53A3C"/>
    <w:rsid w:val="00EC5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976</Words>
  <Characters>5565</Characters>
  <Application>Microsoft Office Word</Application>
  <DocSecurity>0</DocSecurity>
  <Lines>46</Lines>
  <Paragraphs>13</Paragraphs>
  <ScaleCrop>false</ScaleCrop>
  <Company/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zaved</dc:creator>
  <cp:keywords/>
  <dc:description/>
  <cp:lastModifiedBy>Елена</cp:lastModifiedBy>
  <cp:revision>8</cp:revision>
  <dcterms:created xsi:type="dcterms:W3CDTF">2019-11-18T08:40:00Z</dcterms:created>
  <dcterms:modified xsi:type="dcterms:W3CDTF">2019-11-18T18:50:00Z</dcterms:modified>
</cp:coreProperties>
</file>